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5699" w14:textId="02D4F4B6" w:rsidR="000809C4" w:rsidRDefault="000809C4"/>
    <w:p w14:paraId="3EBC944D" w14:textId="1167A6FC" w:rsidR="008147C3" w:rsidRDefault="001D065A">
      <w:pPr>
        <w:rPr>
          <w:sz w:val="28"/>
          <w:szCs w:val="28"/>
        </w:rPr>
      </w:pPr>
      <w:r>
        <w:rPr>
          <w:sz w:val="28"/>
          <w:szCs w:val="28"/>
        </w:rPr>
        <w:t>TOTAL Physical Therapy &amp; Rehab</w:t>
      </w:r>
      <w:r w:rsidR="00E01C52">
        <w:rPr>
          <w:sz w:val="28"/>
          <w:szCs w:val="28"/>
        </w:rPr>
        <w:t xml:space="preserve"> will provide all patients who do not have insurance or who are not using insurance an estimate of the bill for </w:t>
      </w:r>
      <w:r w:rsidR="00CD44DE">
        <w:rPr>
          <w:sz w:val="28"/>
          <w:szCs w:val="28"/>
        </w:rPr>
        <w:t>therapy</w:t>
      </w:r>
      <w:r w:rsidR="00E01C52">
        <w:rPr>
          <w:sz w:val="28"/>
          <w:szCs w:val="28"/>
        </w:rPr>
        <w:t xml:space="preserve"> services.</w:t>
      </w:r>
      <w:r w:rsidR="00053B56">
        <w:rPr>
          <w:sz w:val="28"/>
          <w:szCs w:val="28"/>
        </w:rPr>
        <w:t xml:space="preserve"> Please retain a copy of your “Good Faith Estimate”</w:t>
      </w:r>
      <w:r w:rsidR="00585241">
        <w:rPr>
          <w:sz w:val="28"/>
          <w:szCs w:val="28"/>
        </w:rPr>
        <w:t xml:space="preserve"> (GFE</w:t>
      </w:r>
      <w:r w:rsidR="00AC307C">
        <w:rPr>
          <w:sz w:val="28"/>
          <w:szCs w:val="28"/>
        </w:rPr>
        <w:t>)</w:t>
      </w:r>
      <w:r w:rsidR="00053B56">
        <w:rPr>
          <w:sz w:val="28"/>
          <w:szCs w:val="28"/>
        </w:rPr>
        <w:t xml:space="preserve"> quote.</w:t>
      </w:r>
    </w:p>
    <w:p w14:paraId="6E46C1EA" w14:textId="2B8A15EF" w:rsidR="00E01C52" w:rsidRDefault="00E01C52">
      <w:pPr>
        <w:rPr>
          <w:sz w:val="28"/>
          <w:szCs w:val="28"/>
        </w:rPr>
      </w:pPr>
    </w:p>
    <w:p w14:paraId="6B784943" w14:textId="33EF6F59" w:rsidR="00E01C52" w:rsidRDefault="00E01C52" w:rsidP="000D60D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60D0">
        <w:rPr>
          <w:sz w:val="28"/>
          <w:szCs w:val="28"/>
        </w:rPr>
        <w:t xml:space="preserve">Our initial estimate will be for the </w:t>
      </w:r>
      <w:r w:rsidR="00053B56">
        <w:rPr>
          <w:sz w:val="28"/>
          <w:szCs w:val="28"/>
        </w:rPr>
        <w:t>cost of the first visit</w:t>
      </w:r>
      <w:r w:rsidRPr="000D60D0">
        <w:rPr>
          <w:sz w:val="28"/>
          <w:szCs w:val="28"/>
        </w:rPr>
        <w:t xml:space="preserve">, which </w:t>
      </w:r>
      <w:r w:rsidR="00053B56">
        <w:rPr>
          <w:sz w:val="28"/>
          <w:szCs w:val="28"/>
        </w:rPr>
        <w:t>will</w:t>
      </w:r>
      <w:r w:rsidRPr="000D60D0">
        <w:rPr>
          <w:sz w:val="28"/>
          <w:szCs w:val="28"/>
        </w:rPr>
        <w:t xml:space="preserve"> be for the evaluation.</w:t>
      </w:r>
      <w:r w:rsidR="000D60D0">
        <w:rPr>
          <w:sz w:val="28"/>
          <w:szCs w:val="28"/>
        </w:rPr>
        <w:t xml:space="preserve"> This estimate will be provided</w:t>
      </w:r>
      <w:r w:rsidR="00053B56">
        <w:rPr>
          <w:sz w:val="28"/>
          <w:szCs w:val="28"/>
        </w:rPr>
        <w:t xml:space="preserve"> to you</w:t>
      </w:r>
      <w:r w:rsidR="000D60D0">
        <w:rPr>
          <w:sz w:val="28"/>
          <w:szCs w:val="28"/>
        </w:rPr>
        <w:t xml:space="preserve"> </w:t>
      </w:r>
      <w:r w:rsidR="00B67B6A">
        <w:rPr>
          <w:sz w:val="28"/>
          <w:szCs w:val="28"/>
        </w:rPr>
        <w:t>at least one (1) business day prior to the evaluation or prior to scheduling, if you prefer</w:t>
      </w:r>
      <w:r w:rsidR="0069270C">
        <w:rPr>
          <w:sz w:val="28"/>
          <w:szCs w:val="28"/>
        </w:rPr>
        <w:t>.</w:t>
      </w:r>
      <w:r w:rsidR="00B67B6A">
        <w:rPr>
          <w:sz w:val="28"/>
          <w:szCs w:val="28"/>
        </w:rPr>
        <w:t xml:space="preserve"> </w:t>
      </w:r>
    </w:p>
    <w:p w14:paraId="26FDF99F" w14:textId="77777777" w:rsidR="000D60D0" w:rsidRDefault="000D60D0" w:rsidP="000D60D0">
      <w:pPr>
        <w:pStyle w:val="ListParagraph"/>
        <w:rPr>
          <w:sz w:val="28"/>
          <w:szCs w:val="28"/>
        </w:rPr>
      </w:pPr>
    </w:p>
    <w:p w14:paraId="01901F17" w14:textId="2E568827" w:rsidR="000D60D0" w:rsidRDefault="00CD44DE" w:rsidP="000D60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Before</w:t>
      </w:r>
      <w:r w:rsidR="000D60D0">
        <w:rPr>
          <w:sz w:val="28"/>
          <w:szCs w:val="28"/>
        </w:rPr>
        <w:t xml:space="preserve"> commencing with </w:t>
      </w:r>
      <w:r w:rsidR="0069270C">
        <w:rPr>
          <w:sz w:val="28"/>
          <w:szCs w:val="28"/>
        </w:rPr>
        <w:t xml:space="preserve">a </w:t>
      </w:r>
      <w:r w:rsidR="000D60D0">
        <w:rPr>
          <w:sz w:val="28"/>
          <w:szCs w:val="28"/>
        </w:rPr>
        <w:t>treatment</w:t>
      </w:r>
      <w:r w:rsidR="00B67B6A">
        <w:rPr>
          <w:sz w:val="28"/>
          <w:szCs w:val="28"/>
        </w:rPr>
        <w:t>,</w:t>
      </w:r>
      <w:r w:rsidR="000D60D0">
        <w:rPr>
          <w:sz w:val="28"/>
          <w:szCs w:val="28"/>
        </w:rPr>
        <w:t xml:space="preserve"> a second estimate will be provided </w:t>
      </w:r>
      <w:r w:rsidR="005703F4">
        <w:rPr>
          <w:sz w:val="28"/>
          <w:szCs w:val="28"/>
        </w:rPr>
        <w:t xml:space="preserve">to you </w:t>
      </w:r>
      <w:r w:rsidR="000D60D0">
        <w:rPr>
          <w:sz w:val="28"/>
          <w:szCs w:val="28"/>
        </w:rPr>
        <w:t>based on the established Plan of Care.</w:t>
      </w:r>
      <w:r w:rsidR="00B67B6A">
        <w:rPr>
          <w:sz w:val="28"/>
          <w:szCs w:val="28"/>
        </w:rPr>
        <w:t xml:space="preserve"> If your Plan of Care </w:t>
      </w:r>
      <w:r w:rsidR="00CD123C">
        <w:rPr>
          <w:sz w:val="28"/>
          <w:szCs w:val="28"/>
        </w:rPr>
        <w:t xml:space="preserve">needs modification during the episode of care because of </w:t>
      </w:r>
      <w:r w:rsidR="005703F4">
        <w:rPr>
          <w:sz w:val="28"/>
          <w:szCs w:val="28"/>
        </w:rPr>
        <w:t xml:space="preserve">your therapy needs, </w:t>
      </w:r>
      <w:r w:rsidR="00CD123C">
        <w:rPr>
          <w:sz w:val="28"/>
          <w:szCs w:val="28"/>
        </w:rPr>
        <w:t xml:space="preserve">a </w:t>
      </w:r>
      <w:r w:rsidR="005703F4">
        <w:rPr>
          <w:sz w:val="28"/>
          <w:szCs w:val="28"/>
        </w:rPr>
        <w:t>new condition, or per your request</w:t>
      </w:r>
      <w:r w:rsidR="00CD401F">
        <w:rPr>
          <w:sz w:val="28"/>
          <w:szCs w:val="28"/>
        </w:rPr>
        <w:t>,</w:t>
      </w:r>
      <w:r w:rsidR="005703F4">
        <w:rPr>
          <w:sz w:val="28"/>
          <w:szCs w:val="28"/>
        </w:rPr>
        <w:t xml:space="preserve"> you will be informed and </w:t>
      </w:r>
      <w:r w:rsidR="00585241">
        <w:rPr>
          <w:sz w:val="28"/>
          <w:szCs w:val="28"/>
        </w:rPr>
        <w:t xml:space="preserve">provided </w:t>
      </w:r>
      <w:r w:rsidR="000109D5">
        <w:rPr>
          <w:sz w:val="28"/>
          <w:szCs w:val="28"/>
        </w:rPr>
        <w:t>with a</w:t>
      </w:r>
      <w:r w:rsidR="00AC307C">
        <w:rPr>
          <w:sz w:val="28"/>
          <w:szCs w:val="28"/>
        </w:rPr>
        <w:t xml:space="preserve"> new estimate</w:t>
      </w:r>
      <w:r w:rsidR="00CD401F">
        <w:rPr>
          <w:sz w:val="28"/>
          <w:szCs w:val="28"/>
        </w:rPr>
        <w:t>,</w:t>
      </w:r>
      <w:r w:rsidR="00AC307C">
        <w:rPr>
          <w:sz w:val="28"/>
          <w:szCs w:val="28"/>
        </w:rPr>
        <w:t xml:space="preserve"> and you will have the</w:t>
      </w:r>
      <w:r w:rsidR="005703F4">
        <w:rPr>
          <w:sz w:val="28"/>
          <w:szCs w:val="28"/>
        </w:rPr>
        <w:t xml:space="preserve"> option to continue or cease treatments.</w:t>
      </w:r>
    </w:p>
    <w:p w14:paraId="42723AFF" w14:textId="77777777" w:rsidR="00CD123C" w:rsidRPr="00CD123C" w:rsidRDefault="00CD123C" w:rsidP="00CD123C">
      <w:pPr>
        <w:pStyle w:val="ListParagraph"/>
        <w:rPr>
          <w:sz w:val="28"/>
          <w:szCs w:val="28"/>
        </w:rPr>
      </w:pPr>
    </w:p>
    <w:p w14:paraId="09D81A36" w14:textId="3591FA85" w:rsidR="00CD123C" w:rsidRDefault="00CD123C" w:rsidP="000D60D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you receive a bill</w:t>
      </w:r>
      <w:r w:rsidR="00324003">
        <w:rPr>
          <w:sz w:val="28"/>
          <w:szCs w:val="28"/>
        </w:rPr>
        <w:t xml:space="preserve"> that is</w:t>
      </w:r>
      <w:r>
        <w:rPr>
          <w:sz w:val="28"/>
          <w:szCs w:val="28"/>
        </w:rPr>
        <w:t xml:space="preserve"> $400 </w:t>
      </w:r>
      <w:r w:rsidR="00C1446C">
        <w:rPr>
          <w:sz w:val="28"/>
          <w:szCs w:val="28"/>
        </w:rPr>
        <w:t xml:space="preserve">or </w:t>
      </w:r>
      <w:r>
        <w:rPr>
          <w:sz w:val="28"/>
          <w:szCs w:val="28"/>
        </w:rPr>
        <w:t xml:space="preserve">more than the </w:t>
      </w:r>
      <w:r w:rsidR="00375DC6">
        <w:rPr>
          <w:sz w:val="28"/>
          <w:szCs w:val="28"/>
        </w:rPr>
        <w:t>“</w:t>
      </w:r>
      <w:r>
        <w:rPr>
          <w:sz w:val="28"/>
          <w:szCs w:val="28"/>
        </w:rPr>
        <w:t>Good Faith Estimate</w:t>
      </w:r>
      <w:r w:rsidR="00CD401F">
        <w:rPr>
          <w:sz w:val="28"/>
          <w:szCs w:val="28"/>
        </w:rPr>
        <w:t>,”</w:t>
      </w:r>
      <w:r>
        <w:rPr>
          <w:sz w:val="28"/>
          <w:szCs w:val="28"/>
        </w:rPr>
        <w:t xml:space="preserve"> you can dispute the bill utilizing </w:t>
      </w:r>
      <w:r w:rsidR="00805E4F">
        <w:rPr>
          <w:sz w:val="28"/>
          <w:szCs w:val="28"/>
        </w:rPr>
        <w:t>the Patient-Provider Dispute Resolution Process. The dispute resolution entities</w:t>
      </w:r>
      <w:r w:rsidR="003335BF">
        <w:rPr>
          <w:sz w:val="28"/>
          <w:szCs w:val="28"/>
        </w:rPr>
        <w:t xml:space="preserve"> (</w:t>
      </w:r>
      <w:r w:rsidR="00540772">
        <w:rPr>
          <w:sz w:val="28"/>
          <w:szCs w:val="28"/>
        </w:rPr>
        <w:t>SDR)</w:t>
      </w:r>
      <w:r w:rsidR="00805E4F">
        <w:rPr>
          <w:sz w:val="28"/>
          <w:szCs w:val="28"/>
        </w:rPr>
        <w:t xml:space="preserve"> are certified and </w:t>
      </w:r>
      <w:r w:rsidR="006D4012">
        <w:rPr>
          <w:sz w:val="28"/>
          <w:szCs w:val="28"/>
        </w:rPr>
        <w:t>selected by Health &amp; Human Services (HHS)</w:t>
      </w:r>
      <w:r w:rsidR="00324003">
        <w:rPr>
          <w:sz w:val="28"/>
          <w:szCs w:val="28"/>
        </w:rPr>
        <w:t xml:space="preserve">. You must </w:t>
      </w:r>
      <w:r w:rsidR="006D4012">
        <w:rPr>
          <w:sz w:val="28"/>
          <w:szCs w:val="28"/>
        </w:rPr>
        <w:t xml:space="preserve">submit a </w:t>
      </w:r>
      <w:r w:rsidR="00C1446C">
        <w:rPr>
          <w:sz w:val="28"/>
          <w:szCs w:val="28"/>
        </w:rPr>
        <w:t xml:space="preserve">dispute </w:t>
      </w:r>
      <w:r w:rsidR="006D4012">
        <w:rPr>
          <w:sz w:val="28"/>
          <w:szCs w:val="28"/>
        </w:rPr>
        <w:t>noti</w:t>
      </w:r>
      <w:r w:rsidR="00C1446C">
        <w:rPr>
          <w:sz w:val="28"/>
          <w:szCs w:val="28"/>
        </w:rPr>
        <w:t>ce, the provider’s bill</w:t>
      </w:r>
      <w:r w:rsidR="00805E4F">
        <w:rPr>
          <w:sz w:val="28"/>
          <w:szCs w:val="28"/>
        </w:rPr>
        <w:t>,</w:t>
      </w:r>
      <w:r w:rsidR="00C1446C">
        <w:rPr>
          <w:sz w:val="28"/>
          <w:szCs w:val="28"/>
        </w:rPr>
        <w:t xml:space="preserve"> and the “Good Faith Estimate”</w:t>
      </w:r>
      <w:r w:rsidR="006D4012">
        <w:rPr>
          <w:sz w:val="28"/>
          <w:szCs w:val="28"/>
        </w:rPr>
        <w:t xml:space="preserve"> to </w:t>
      </w:r>
      <w:r w:rsidR="00324003">
        <w:rPr>
          <w:sz w:val="28"/>
          <w:szCs w:val="28"/>
        </w:rPr>
        <w:t xml:space="preserve">HHS within 120 days of receiving the final bill from </w:t>
      </w:r>
      <w:r w:rsidR="003271BE">
        <w:rPr>
          <w:sz w:val="28"/>
          <w:szCs w:val="28"/>
        </w:rPr>
        <w:t xml:space="preserve">our </w:t>
      </w:r>
      <w:r w:rsidR="009A5FFA">
        <w:rPr>
          <w:sz w:val="28"/>
          <w:szCs w:val="28"/>
        </w:rPr>
        <w:t>practice</w:t>
      </w:r>
      <w:r w:rsidR="00C1446C">
        <w:rPr>
          <w:sz w:val="28"/>
          <w:szCs w:val="28"/>
        </w:rPr>
        <w:t>.</w:t>
      </w:r>
      <w:r w:rsidR="009E37A7">
        <w:rPr>
          <w:sz w:val="28"/>
          <w:szCs w:val="28"/>
        </w:rPr>
        <w:t xml:space="preserve"> </w:t>
      </w:r>
      <w:r w:rsidR="00AF27F6">
        <w:rPr>
          <w:sz w:val="28"/>
          <w:szCs w:val="28"/>
        </w:rPr>
        <w:t xml:space="preserve">HHS will collect a </w:t>
      </w:r>
      <w:r w:rsidR="009E37A7">
        <w:rPr>
          <w:sz w:val="28"/>
          <w:szCs w:val="28"/>
        </w:rPr>
        <w:t xml:space="preserve">$25 fee </w:t>
      </w:r>
      <w:r w:rsidR="00AF27F6">
        <w:rPr>
          <w:sz w:val="28"/>
          <w:szCs w:val="28"/>
        </w:rPr>
        <w:t>with your</w:t>
      </w:r>
      <w:r w:rsidR="000D6546">
        <w:rPr>
          <w:sz w:val="28"/>
          <w:szCs w:val="28"/>
        </w:rPr>
        <w:t xml:space="preserve"> d</w:t>
      </w:r>
      <w:r w:rsidR="009E37A7">
        <w:rPr>
          <w:sz w:val="28"/>
          <w:szCs w:val="28"/>
        </w:rPr>
        <w:t>ispute resolution application.</w:t>
      </w:r>
    </w:p>
    <w:p w14:paraId="03D62A11" w14:textId="77777777" w:rsidR="000D1213" w:rsidRPr="000D1213" w:rsidRDefault="000D1213" w:rsidP="000D1213">
      <w:pPr>
        <w:pStyle w:val="ListParagraph"/>
        <w:rPr>
          <w:sz w:val="28"/>
          <w:szCs w:val="28"/>
        </w:rPr>
      </w:pPr>
    </w:p>
    <w:p w14:paraId="5D363683" w14:textId="204EE11F" w:rsidR="000D1213" w:rsidRPr="000D1213" w:rsidRDefault="000D1213" w:rsidP="000D1213">
      <w:pPr>
        <w:rPr>
          <w:sz w:val="28"/>
          <w:szCs w:val="28"/>
        </w:rPr>
      </w:pPr>
      <w:r w:rsidRPr="000D1213">
        <w:rPr>
          <w:sz w:val="28"/>
          <w:szCs w:val="28"/>
        </w:rPr>
        <w:t>For questions or more information about your right to a Good Faith Estimate, visit</w:t>
      </w:r>
      <w:r>
        <w:rPr>
          <w:sz w:val="28"/>
          <w:szCs w:val="28"/>
        </w:rPr>
        <w:t xml:space="preserve"> </w:t>
      </w:r>
      <w:hyperlink r:id="rId7" w:history="1">
        <w:r w:rsidRPr="00583C42">
          <w:rPr>
            <w:rStyle w:val="Hyperlink"/>
            <w:sz w:val="28"/>
            <w:szCs w:val="28"/>
          </w:rPr>
          <w:t>www.cms.gov/nosurprises</w:t>
        </w:r>
      </w:hyperlink>
      <w:r>
        <w:rPr>
          <w:sz w:val="28"/>
          <w:szCs w:val="28"/>
        </w:rPr>
        <w:t xml:space="preserve"> </w:t>
      </w:r>
      <w:r w:rsidRPr="000D1213">
        <w:rPr>
          <w:sz w:val="28"/>
          <w:szCs w:val="28"/>
        </w:rPr>
        <w:t xml:space="preserve"> or call </w:t>
      </w:r>
      <w:r w:rsidR="001D065A">
        <w:rPr>
          <w:sz w:val="28"/>
          <w:szCs w:val="28"/>
        </w:rPr>
        <w:t>TOTAL Physical Therapy &amp; Rehab</w:t>
      </w:r>
      <w:r>
        <w:rPr>
          <w:sz w:val="28"/>
          <w:szCs w:val="28"/>
        </w:rPr>
        <w:t xml:space="preserve"> at </w:t>
      </w:r>
      <w:r w:rsidR="001D065A">
        <w:rPr>
          <w:sz w:val="28"/>
          <w:szCs w:val="28"/>
        </w:rPr>
        <w:t>979-345-7878 (PTPT).</w:t>
      </w:r>
    </w:p>
    <w:sectPr w:rsidR="000D1213" w:rsidRPr="000D1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49F7" w14:textId="77777777" w:rsidR="008147C3" w:rsidRDefault="008147C3" w:rsidP="008147C3">
      <w:pPr>
        <w:spacing w:after="0" w:line="240" w:lineRule="auto"/>
      </w:pPr>
      <w:r>
        <w:separator/>
      </w:r>
    </w:p>
  </w:endnote>
  <w:endnote w:type="continuationSeparator" w:id="0">
    <w:p w14:paraId="4F879C32" w14:textId="77777777" w:rsidR="008147C3" w:rsidRDefault="008147C3" w:rsidP="0081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8273" w14:textId="77777777" w:rsidR="00BA6938" w:rsidRDefault="00BA6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AE35D" w14:textId="70F2EF01" w:rsidR="00C7005B" w:rsidRDefault="00C7005B">
    <w:pPr>
      <w:pStyle w:val="Footer"/>
    </w:pPr>
    <w:r>
      <w:t xml:space="preserve">BCMS Form </w:t>
    </w:r>
  </w:p>
  <w:p w14:paraId="32C7F4D9" w14:textId="24FEFD83" w:rsidR="00C7005B" w:rsidRDefault="0056545F">
    <w:pPr>
      <w:pStyle w:val="Footer"/>
    </w:pPr>
    <w:r>
      <w:t>BOM</w:t>
    </w:r>
    <w:r w:rsidR="00430956">
      <w:t xml:space="preserve"> </w:t>
    </w:r>
    <w:proofErr w:type="gramStart"/>
    <w:r w:rsidR="00430956">
      <w:t>247</w:t>
    </w:r>
    <w:r w:rsidR="005C2BF9">
      <w:t xml:space="preserve">  GFE</w:t>
    </w:r>
    <w:proofErr w:type="gramEnd"/>
    <w:r w:rsidR="005C2BF9">
      <w:t xml:space="preserve"> Notice 1-</w:t>
    </w:r>
    <w:r w:rsidR="00B038D6">
      <w:t>10-22</w:t>
    </w:r>
    <w:r w:rsidR="00264495">
      <w:t xml:space="preserve"> Rev 5-31-22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A53D" w14:textId="77777777" w:rsidR="00BA6938" w:rsidRDefault="00BA6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05E36" w14:textId="77777777" w:rsidR="008147C3" w:rsidRDefault="008147C3" w:rsidP="008147C3">
      <w:pPr>
        <w:spacing w:after="0" w:line="240" w:lineRule="auto"/>
      </w:pPr>
      <w:r>
        <w:separator/>
      </w:r>
    </w:p>
  </w:footnote>
  <w:footnote w:type="continuationSeparator" w:id="0">
    <w:p w14:paraId="029CD70F" w14:textId="77777777" w:rsidR="008147C3" w:rsidRDefault="008147C3" w:rsidP="0081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6A47" w14:textId="77777777" w:rsidR="00BA6938" w:rsidRDefault="00BA6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4A9F" w14:textId="1BB8FA80" w:rsidR="008147C3" w:rsidRPr="008147C3" w:rsidRDefault="008147C3">
    <w:pPr>
      <w:pStyle w:val="Header"/>
      <w:rPr>
        <w:b/>
        <w:bCs/>
        <w:sz w:val="44"/>
        <w:szCs w:val="44"/>
      </w:rPr>
    </w:pPr>
    <w:r w:rsidRPr="008147C3">
      <w:rPr>
        <w:b/>
        <w:bCs/>
        <w:sz w:val="44"/>
        <w:szCs w:val="44"/>
      </w:rPr>
      <w:t>Patient Right</w:t>
    </w:r>
    <w:r w:rsidR="00BA6938">
      <w:rPr>
        <w:b/>
        <w:bCs/>
        <w:sz w:val="44"/>
        <w:szCs w:val="44"/>
      </w:rPr>
      <w:t>s</w:t>
    </w:r>
    <w:r w:rsidRPr="008147C3">
      <w:rPr>
        <w:b/>
        <w:bCs/>
        <w:sz w:val="44"/>
        <w:szCs w:val="44"/>
      </w:rPr>
      <w:t>: Cost of Services</w:t>
    </w:r>
    <w:r w:rsidR="00BA6938">
      <w:rPr>
        <w:b/>
        <w:bCs/>
        <w:sz w:val="44"/>
        <w:szCs w:val="44"/>
      </w:rPr>
      <w:t xml:space="preserve"> Estimate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D5CAD" w14:textId="77777777" w:rsidR="00BA6938" w:rsidRDefault="00BA6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1E76"/>
    <w:multiLevelType w:val="hybridMultilevel"/>
    <w:tmpl w:val="6164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6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wMTMzMLU0NTQwNzRR0lEKTi0uzszPAykwqwUAsuvxjiwAAAA="/>
  </w:docVars>
  <w:rsids>
    <w:rsidRoot w:val="008147C3"/>
    <w:rsid w:val="000109D5"/>
    <w:rsid w:val="00053B56"/>
    <w:rsid w:val="000809C4"/>
    <w:rsid w:val="000D1213"/>
    <w:rsid w:val="000D60D0"/>
    <w:rsid w:val="000D6546"/>
    <w:rsid w:val="00193013"/>
    <w:rsid w:val="001D065A"/>
    <w:rsid w:val="00202AD9"/>
    <w:rsid w:val="00264495"/>
    <w:rsid w:val="00324003"/>
    <w:rsid w:val="003271BE"/>
    <w:rsid w:val="003335BF"/>
    <w:rsid w:val="00375DC6"/>
    <w:rsid w:val="00430956"/>
    <w:rsid w:val="00540772"/>
    <w:rsid w:val="0056545F"/>
    <w:rsid w:val="005703F4"/>
    <w:rsid w:val="00585241"/>
    <w:rsid w:val="005C2BF9"/>
    <w:rsid w:val="005E027A"/>
    <w:rsid w:val="0069270C"/>
    <w:rsid w:val="006D4012"/>
    <w:rsid w:val="00805E4F"/>
    <w:rsid w:val="008147C3"/>
    <w:rsid w:val="00816BCD"/>
    <w:rsid w:val="009A5FFA"/>
    <w:rsid w:val="009E37A7"/>
    <w:rsid w:val="00A82C60"/>
    <w:rsid w:val="00AC307C"/>
    <w:rsid w:val="00AE3B6B"/>
    <w:rsid w:val="00AF27F6"/>
    <w:rsid w:val="00B038D6"/>
    <w:rsid w:val="00B67B6A"/>
    <w:rsid w:val="00B8350B"/>
    <w:rsid w:val="00BA6938"/>
    <w:rsid w:val="00C1446C"/>
    <w:rsid w:val="00C7005B"/>
    <w:rsid w:val="00CD123C"/>
    <w:rsid w:val="00CD401F"/>
    <w:rsid w:val="00CD44DE"/>
    <w:rsid w:val="00E01C52"/>
    <w:rsid w:val="00E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1B6C"/>
  <w15:chartTrackingRefBased/>
  <w15:docId w15:val="{C361CD9A-481D-46F2-938E-D45372FB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206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7C3"/>
  </w:style>
  <w:style w:type="paragraph" w:styleId="Footer">
    <w:name w:val="footer"/>
    <w:basedOn w:val="Normal"/>
    <w:link w:val="FooterChar"/>
    <w:uiPriority w:val="99"/>
    <w:unhideWhenUsed/>
    <w:rsid w:val="0081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7C3"/>
  </w:style>
  <w:style w:type="paragraph" w:styleId="ListParagraph">
    <w:name w:val="List Paragraph"/>
    <w:basedOn w:val="Normal"/>
    <w:uiPriority w:val="34"/>
    <w:qFormat/>
    <w:rsid w:val="000D60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2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ms.gov/nosurpris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Daulong</dc:creator>
  <cp:keywords/>
  <dc:description/>
  <cp:lastModifiedBy>Lisa Brunner</cp:lastModifiedBy>
  <cp:revision>2</cp:revision>
  <cp:lastPrinted>2022-01-09T22:50:00Z</cp:lastPrinted>
  <dcterms:created xsi:type="dcterms:W3CDTF">2025-03-07T18:15:00Z</dcterms:created>
  <dcterms:modified xsi:type="dcterms:W3CDTF">2025-03-07T18:15:00Z</dcterms:modified>
</cp:coreProperties>
</file>